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E771" w14:textId="77777777" w:rsidR="00BD406D" w:rsidRDefault="00BD406D" w:rsidP="00BD406D">
      <w:pPr>
        <w:widowControl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裏面</w:t>
      </w:r>
    </w:p>
    <w:p w14:paraId="0553DD1C" w14:textId="69912054" w:rsidR="00BD406D" w:rsidRDefault="00BD406D" w:rsidP="00BD406D">
      <w:pPr>
        <w:widowControl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ascii="BIZ UDPゴシック" w:eastAsia="BIZ UDPゴシック" w:hAnsi="BIZ UDPゴシック" w:hint="eastAsia"/>
        </w:rPr>
        <w:t xml:space="preserve">相模原市　生活衛生課　行　　　　　　　　　　　　　　　　　　　　　　　　　　　　　　　　</w:t>
      </w:r>
      <w:r w:rsidR="0098076A">
        <w:rPr>
          <w:rFonts w:ascii="BIZ UDPゴシック" w:eastAsia="BIZ UDPゴシック" w:hAnsi="BIZ UDPゴシック" w:hint="eastAsia"/>
        </w:rPr>
        <w:t xml:space="preserve">　　　　　　　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863628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参考様式</w:t>
      </w:r>
    </w:p>
    <w:p w14:paraId="7D563889" w14:textId="77777777" w:rsidR="00BD406D" w:rsidRDefault="00BD406D" w:rsidP="00BD406D">
      <w:pPr>
        <w:widowControl/>
        <w:rPr>
          <w:rFonts w:ascii="BIZ UDPゴシック" w:eastAsia="BIZ UDPゴシック" w:hAnsi="BIZ UDPゴシック"/>
        </w:rPr>
      </w:pPr>
    </w:p>
    <w:p w14:paraId="6FC3D6E7" w14:textId="77777777" w:rsidR="00BD406D" w:rsidRPr="00CB1530" w:rsidRDefault="00BD406D" w:rsidP="00BD406D">
      <w:pPr>
        <w:widowControl/>
        <w:rPr>
          <w:rFonts w:ascii="BIZ UDPゴシック" w:eastAsia="BIZ UDPゴシック" w:hAnsi="BIZ UDPゴシック"/>
          <w:sz w:val="28"/>
          <w:szCs w:val="28"/>
        </w:rPr>
      </w:pPr>
      <w:r w:rsidRPr="00CB1530">
        <w:rPr>
          <w:rFonts w:ascii="BIZ UDPゴシック" w:eastAsia="BIZ UDPゴシック" w:hAnsi="BIZ UDPゴシック" w:hint="eastAsia"/>
          <w:sz w:val="28"/>
          <w:szCs w:val="28"/>
        </w:rPr>
        <w:t>（仮称）相模原市動物愛護センター基本計画（案）に関する意見提出書</w:t>
      </w:r>
    </w:p>
    <w:tbl>
      <w:tblPr>
        <w:tblpPr w:leftFromText="142" w:rightFromText="142" w:vertAnchor="text" w:horzAnchor="margin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CB1530" w14:paraId="60C1CECA" w14:textId="77777777" w:rsidTr="00CB1530">
        <w:trPr>
          <w:trHeight w:val="659"/>
        </w:trPr>
        <w:tc>
          <w:tcPr>
            <w:tcW w:w="1701" w:type="dxa"/>
            <w:vAlign w:val="center"/>
          </w:tcPr>
          <w:p w14:paraId="78482E9B" w14:textId="77777777" w:rsidR="00CB1530" w:rsidRDefault="00CB1530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B1530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840" w:id="-483670016"/>
              </w:rPr>
              <w:t>住</w:t>
            </w:r>
            <w:r w:rsidRPr="00CB1530">
              <w:rPr>
                <w:rFonts w:ascii="BIZ UDPゴシック" w:eastAsia="BIZ UDPゴシック" w:hAnsi="BIZ UDPゴシック" w:hint="eastAsia"/>
                <w:kern w:val="0"/>
                <w:szCs w:val="21"/>
                <w:fitText w:val="840" w:id="-483670016"/>
              </w:rPr>
              <w:t>所</w:t>
            </w:r>
          </w:p>
        </w:tc>
        <w:tc>
          <w:tcPr>
            <w:tcW w:w="7938" w:type="dxa"/>
          </w:tcPr>
          <w:p w14:paraId="0430D757" w14:textId="77777777" w:rsidR="00CB1530" w:rsidRDefault="00CB1530" w:rsidP="00CB1530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B1530" w14:paraId="271F02DE" w14:textId="77777777" w:rsidTr="00CB1530">
        <w:trPr>
          <w:trHeight w:val="693"/>
        </w:trPr>
        <w:tc>
          <w:tcPr>
            <w:tcW w:w="1701" w:type="dxa"/>
            <w:vAlign w:val="center"/>
          </w:tcPr>
          <w:p w14:paraId="0626FF57" w14:textId="77777777" w:rsidR="00CB1530" w:rsidRDefault="00CB1530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B1530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840" w:id="-483670015"/>
              </w:rPr>
              <w:t>氏</w:t>
            </w:r>
            <w:r w:rsidRPr="00CB1530">
              <w:rPr>
                <w:rFonts w:ascii="BIZ UDPゴシック" w:eastAsia="BIZ UDPゴシック" w:hAnsi="BIZ UDPゴシック" w:hint="eastAsia"/>
                <w:kern w:val="0"/>
                <w:szCs w:val="21"/>
                <w:fitText w:val="840" w:id="-483670015"/>
              </w:rPr>
              <w:t>名</w:t>
            </w:r>
          </w:p>
        </w:tc>
        <w:tc>
          <w:tcPr>
            <w:tcW w:w="7938" w:type="dxa"/>
          </w:tcPr>
          <w:p w14:paraId="211E6BEC" w14:textId="77777777" w:rsidR="00CB1530" w:rsidRDefault="00CB1530" w:rsidP="00CB1530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B1530" w14:paraId="7F2E1F4A" w14:textId="77777777" w:rsidTr="00CB1530">
        <w:trPr>
          <w:trHeight w:val="712"/>
        </w:trPr>
        <w:tc>
          <w:tcPr>
            <w:tcW w:w="1701" w:type="dxa"/>
            <w:vAlign w:val="center"/>
          </w:tcPr>
          <w:p w14:paraId="6BBDD916" w14:textId="77777777" w:rsidR="00CB1530" w:rsidRDefault="00CB1530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938" w:type="dxa"/>
          </w:tcPr>
          <w:p w14:paraId="6D3E040C" w14:textId="77777777" w:rsidR="00CB1530" w:rsidRDefault="00CB1530" w:rsidP="00CB1530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E9B115D" w14:textId="77777777" w:rsidR="0098076A" w:rsidRDefault="00BD406D" w:rsidP="00BD406D">
      <w:pPr>
        <w:widowControl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※住所、氏名、電話番号などの個人情報は、意見募集に関わる業務以外の目的には、一切使用しません。</w:t>
      </w:r>
    </w:p>
    <w:p w14:paraId="7B021401" w14:textId="03EFF8D0" w:rsidR="00BD406D" w:rsidRPr="00863628" w:rsidRDefault="00BD406D" w:rsidP="0098076A">
      <w:pPr>
        <w:widowControl/>
        <w:ind w:leftChars="150" w:left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なお、ご意見の</w:t>
      </w:r>
      <w:r w:rsidR="00F54F88">
        <w:rPr>
          <w:rFonts w:ascii="BIZ UDPゴシック" w:eastAsia="BIZ UDPゴシック" w:hAnsi="BIZ UDPゴシック" w:hint="eastAsia"/>
          <w:szCs w:val="21"/>
        </w:rPr>
        <w:t>提出者が不明である場合や意見が記載されていない場合は</w:t>
      </w:r>
      <w:r w:rsidR="00D34C73">
        <w:rPr>
          <w:rFonts w:ascii="BIZ UDPゴシック" w:eastAsia="BIZ UDPゴシック" w:hAnsi="BIZ UDPゴシック" w:hint="eastAsia"/>
          <w:szCs w:val="21"/>
        </w:rPr>
        <w:t>無効となりますので、ご注意願います。</w:t>
      </w:r>
    </w:p>
    <w:tbl>
      <w:tblPr>
        <w:tblpPr w:leftFromText="142" w:rightFromText="142" w:vertAnchor="text" w:horzAnchor="margin" w:tblpY="8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98076A" w14:paraId="706EBBB3" w14:textId="77777777" w:rsidTr="00CB1530">
        <w:trPr>
          <w:trHeight w:val="500"/>
        </w:trPr>
        <w:tc>
          <w:tcPr>
            <w:tcW w:w="2405" w:type="dxa"/>
            <w:vAlign w:val="center"/>
          </w:tcPr>
          <w:p w14:paraId="4513027E" w14:textId="77777777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計画（案）の該当箇所</w:t>
            </w:r>
          </w:p>
        </w:tc>
        <w:tc>
          <w:tcPr>
            <w:tcW w:w="7229" w:type="dxa"/>
            <w:vAlign w:val="center"/>
          </w:tcPr>
          <w:p w14:paraId="05538700" w14:textId="77777777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意見の内容</w:t>
            </w:r>
          </w:p>
        </w:tc>
      </w:tr>
      <w:tr w:rsidR="0098076A" w14:paraId="4534889D" w14:textId="77777777" w:rsidTr="00CB1530">
        <w:trPr>
          <w:trHeight w:val="590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6323C4C7" w14:textId="4B57C992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CB153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記入例</w:t>
            </w:r>
            <w:r w:rsidR="00CB153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6E40DEC8" w14:textId="77777777" w:rsidR="0098076A" w:rsidRDefault="0098076A" w:rsidP="00CB1530">
            <w:pPr>
              <w:widowControl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P.〇〇の◇◇について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49AF8C5A" w14:textId="2852F9B0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CB153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記入例</w:t>
            </w:r>
            <w:r w:rsidR="00CB153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6EA82F89" w14:textId="77777777" w:rsidR="0098076A" w:rsidRDefault="0098076A" w:rsidP="00CB1530">
            <w:pPr>
              <w:widowControl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◇◇の実現のために、△△も必要と考える。</w:t>
            </w:r>
          </w:p>
        </w:tc>
      </w:tr>
      <w:tr w:rsidR="0098076A" w14:paraId="6505DC91" w14:textId="77777777" w:rsidTr="00CB1530">
        <w:trPr>
          <w:trHeight w:val="2722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0B69D3F8" w14:textId="77777777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75F577E7" w14:textId="5C188E07" w:rsidR="0098076A" w:rsidRDefault="0098076A" w:rsidP="00CB1530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4E2A152" w14:textId="61A2C6E0" w:rsidR="0098076A" w:rsidRDefault="0098076A">
      <w:pPr>
        <w:rPr>
          <w:rFonts w:ascii="BIZ UDPゴシック" w:eastAsia="BIZ UDPゴシック" w:hAnsi="BIZ UDPゴシック"/>
        </w:rPr>
      </w:pPr>
    </w:p>
    <w:p w14:paraId="7D564B38" w14:textId="2A3430A6" w:rsidR="0098076A" w:rsidRDefault="0098076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＜募集期間＞　令和8年3月15日（日曜日）～令和8年4月15日（水曜日）＜必着＞</w:t>
      </w:r>
    </w:p>
    <w:p w14:paraId="70B54CFD" w14:textId="137F42AD" w:rsidR="0098076A" w:rsidRDefault="0098076A">
      <w:pPr>
        <w:rPr>
          <w:rFonts w:ascii="BIZ UDPゴシック" w:eastAsia="BIZ UDPゴシック" w:hAnsi="BIZ UDPゴシック"/>
        </w:rPr>
      </w:pPr>
    </w:p>
    <w:p w14:paraId="1356FF9A" w14:textId="773938EF" w:rsidR="0098076A" w:rsidRDefault="0098076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98076A">
        <w:rPr>
          <w:rFonts w:ascii="BIZ UDPゴシック" w:eastAsia="BIZ UDPゴシック" w:hAnsi="BIZ UDPゴシック" w:hint="eastAsia"/>
          <w:spacing w:val="52"/>
          <w:kern w:val="0"/>
          <w:fitText w:val="840" w:id="-483675136"/>
        </w:rPr>
        <w:t>提出</w:t>
      </w:r>
      <w:r w:rsidRPr="0098076A">
        <w:rPr>
          <w:rFonts w:ascii="BIZ UDPゴシック" w:eastAsia="BIZ UDPゴシック" w:hAnsi="BIZ UDPゴシック" w:hint="eastAsia"/>
          <w:spacing w:val="1"/>
          <w:kern w:val="0"/>
          <w:fitText w:val="840" w:id="-483675136"/>
        </w:rPr>
        <w:t>先</w:t>
      </w:r>
      <w:r>
        <w:rPr>
          <w:rFonts w:ascii="BIZ UDPゴシック" w:eastAsia="BIZ UDPゴシック" w:hAnsi="BIZ UDPゴシック" w:hint="eastAsia"/>
        </w:rPr>
        <w:t>＞　相模原市　生活衛生課</w:t>
      </w:r>
    </w:p>
    <w:p w14:paraId="108C522C" w14:textId="77777777" w:rsidR="0098076A" w:rsidRPr="0098076A" w:rsidRDefault="0098076A">
      <w:pPr>
        <w:rPr>
          <w:rFonts w:ascii="BIZ UDPゴシック" w:eastAsia="BIZ UDPゴシック" w:hAnsi="BIZ UDPゴシック" w:hint="eastAsia"/>
        </w:rPr>
      </w:pPr>
    </w:p>
    <w:tbl>
      <w:tblPr>
        <w:tblW w:w="96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98076A" w14:paraId="608A5091" w14:textId="77777777" w:rsidTr="0098076A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9682" w:type="dxa"/>
          </w:tcPr>
          <w:p w14:paraId="4BDFFBF8" w14:textId="12D50A84" w:rsidR="0098076A" w:rsidRDefault="0098076A" w:rsidP="0098076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◇</w:t>
            </w:r>
            <w:r w:rsidRPr="007974F1">
              <w:rPr>
                <w:rFonts w:ascii="BIZ UDPゴシック" w:eastAsia="BIZ UDPゴシック" w:hAnsi="BIZ UDPゴシック" w:hint="eastAsia"/>
                <w:spacing w:val="19"/>
                <w:kern w:val="0"/>
                <w:fitText w:val="1680" w:id="-483711232"/>
              </w:rPr>
              <w:t>直接持参の場</w:t>
            </w:r>
            <w:r w:rsidRPr="007974F1">
              <w:rPr>
                <w:rFonts w:ascii="BIZ UDPゴシック" w:eastAsia="BIZ UDPゴシック" w:hAnsi="BIZ UDPゴシック" w:hint="eastAsia"/>
                <w:spacing w:val="1"/>
                <w:kern w:val="0"/>
                <w:fitText w:val="1680" w:id="-483711232"/>
              </w:rPr>
              <w:t>合</w:t>
            </w:r>
            <w:r>
              <w:rPr>
                <w:rFonts w:ascii="BIZ UDPゴシック" w:eastAsia="BIZ UDPゴシック" w:hAnsi="BIZ UDPゴシック" w:hint="eastAsia"/>
              </w:rPr>
              <w:t xml:space="preserve">　　相模原市中央区富士見６－１－１　ウェルネスさがみはらA館４階</w:t>
            </w:r>
          </w:p>
          <w:p w14:paraId="6AD2297D" w14:textId="29F988A4" w:rsidR="0098076A" w:rsidRDefault="0098076A" w:rsidP="0098076A">
            <w:pPr>
              <w:ind w:left="2205" w:hangingChars="1050" w:hanging="22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  （土曜日、日曜日及び祝日を除く、平日午前８時３０分～午後５時１５分に受付）</w:t>
            </w:r>
          </w:p>
          <w:p w14:paraId="559576EB" w14:textId="694A1F95" w:rsidR="0098076A" w:rsidRDefault="00CB1530" w:rsidP="0098076A">
            <w:pPr>
              <w:ind w:left="1920" w:hangingChars="800" w:hanging="1920"/>
              <w:rPr>
                <w:rFonts w:ascii="BIZ UDPゴシック" w:eastAsia="BIZ UDPゴシック" w:hAnsi="BIZ UDPゴシック"/>
                <w:kern w:val="0"/>
              </w:rPr>
            </w:pPr>
            <w:r w:rsidRPr="007C011E">
              <w:rPr>
                <w:rFonts w:ascii="BIZ UDPゴシック" w:eastAsia="BIZ UDPゴシック" w:hAnsi="BIZ UDPゴシック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C5D97A2" wp14:editId="76046244">
                  <wp:simplePos x="0" y="0"/>
                  <wp:positionH relativeFrom="column">
                    <wp:posOffset>4865370</wp:posOffset>
                  </wp:positionH>
                  <wp:positionV relativeFrom="paragraph">
                    <wp:posOffset>73660</wp:posOffset>
                  </wp:positionV>
                  <wp:extent cx="673100" cy="612686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1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76A">
              <w:rPr>
                <w:rFonts w:ascii="BIZ UDPゴシック" w:eastAsia="BIZ UDPゴシック" w:hAnsi="BIZ UDPゴシック" w:hint="eastAsia"/>
              </w:rPr>
              <w:t>◇</w:t>
            </w:r>
            <w:r w:rsidR="0098076A" w:rsidRPr="007974F1">
              <w:rPr>
                <w:rFonts w:ascii="BIZ UDPゴシック" w:eastAsia="BIZ UDPゴシック" w:hAnsi="BIZ UDPゴシック" w:hint="eastAsia"/>
                <w:spacing w:val="90"/>
                <w:kern w:val="0"/>
                <w:fitText w:val="1680" w:id="-483711231"/>
              </w:rPr>
              <w:t>郵送の場</w:t>
            </w:r>
            <w:r w:rsidR="0098076A" w:rsidRPr="007974F1">
              <w:rPr>
                <w:rFonts w:ascii="BIZ UDPゴシック" w:eastAsia="BIZ UDPゴシック" w:hAnsi="BIZ UDPゴシック" w:hint="eastAsia"/>
                <w:kern w:val="0"/>
                <w:fitText w:val="1680" w:id="-483711231"/>
              </w:rPr>
              <w:t>合</w:t>
            </w:r>
            <w:r w:rsidR="0098076A">
              <w:rPr>
                <w:rFonts w:ascii="BIZ UDPゴシック" w:eastAsia="BIZ UDPゴシック" w:hAnsi="BIZ UDPゴシック" w:hint="eastAsia"/>
                <w:kern w:val="0"/>
              </w:rPr>
              <w:t xml:space="preserve">　　〒２５２－５２７７　相模原市中央区中央２－１１－１５</w:t>
            </w:r>
          </w:p>
          <w:p w14:paraId="61FFEE02" w14:textId="77777777" w:rsidR="0098076A" w:rsidRPr="00A7107C" w:rsidRDefault="0098076A" w:rsidP="0098076A">
            <w:pPr>
              <w:ind w:left="1680" w:hangingChars="800" w:hanging="168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　　　　　　　　　　　  相模原市役所　生活衛生課　宛</w:t>
            </w:r>
          </w:p>
          <w:p w14:paraId="325ABE5C" w14:textId="16E43958" w:rsidR="0098076A" w:rsidRPr="002717A1" w:rsidRDefault="0098076A" w:rsidP="0098076A">
            <w:pPr>
              <w:ind w:left="1680" w:hangingChars="800" w:hanging="168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◇</w:t>
            </w:r>
            <w:r w:rsidRPr="00F13152">
              <w:rPr>
                <w:rFonts w:ascii="BIZ UDPゴシック" w:eastAsia="BIZ UDPゴシック" w:hAnsi="BIZ UDPゴシック" w:hint="eastAsia"/>
                <w:spacing w:val="50"/>
                <w:kern w:val="0"/>
                <w:fitText w:val="1680" w:id="-483711230"/>
              </w:rPr>
              <w:t>ファクスの場</w:t>
            </w:r>
            <w:r w:rsidRPr="00F13152">
              <w:rPr>
                <w:rFonts w:ascii="BIZ UDPゴシック" w:eastAsia="BIZ UDPゴシック" w:hAnsi="BIZ UDPゴシック" w:hint="eastAsia"/>
                <w:spacing w:val="-24"/>
                <w:kern w:val="0"/>
                <w:fitText w:val="1680" w:id="-483711230"/>
              </w:rPr>
              <w:t>合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 ０４２－７５０－３０６６</w:t>
            </w:r>
          </w:p>
          <w:p w14:paraId="5A46CF1E" w14:textId="77777777" w:rsidR="00CB1530" w:rsidRDefault="0098076A" w:rsidP="0098076A">
            <w:pPr>
              <w:ind w:left="1680" w:hangingChars="800" w:hanging="168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◇</w:t>
            </w:r>
            <w:r w:rsidRPr="00F13152">
              <w:rPr>
                <w:rFonts w:ascii="BIZ UDPゴシック" w:eastAsia="BIZ UDPゴシック" w:hAnsi="BIZ UDPゴシック" w:hint="eastAsia"/>
                <w:spacing w:val="4"/>
                <w:kern w:val="0"/>
                <w:fitText w:val="1680" w:id="-483711229"/>
              </w:rPr>
              <w:t>電子メールの場</w:t>
            </w:r>
            <w:r w:rsidRPr="00F13152">
              <w:rPr>
                <w:rFonts w:ascii="BIZ UDPゴシック" w:eastAsia="BIZ UDPゴシック" w:hAnsi="BIZ UDPゴシック" w:hint="eastAsia"/>
                <w:spacing w:val="-5"/>
                <w:kern w:val="0"/>
                <w:fitText w:val="1680" w:id="-483711229"/>
              </w:rPr>
              <w:t>合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 </w:t>
            </w:r>
            <w:hyperlink r:id="rId7" w:history="1">
              <w:r w:rsidR="00CB1530" w:rsidRPr="00E14689">
                <w:rPr>
                  <w:rStyle w:val="ae"/>
                  <w:rFonts w:ascii="BIZ UDPゴシック" w:eastAsia="BIZ UDPゴシック" w:hAnsi="BIZ UDPゴシック" w:hint="eastAsia"/>
                  <w:kern w:val="0"/>
                </w:rPr>
                <w:t>seikatsueisei@city.sagamihara.kanagawa.jp</w:t>
              </w:r>
            </w:hyperlink>
            <w:r w:rsidR="00CB1530">
              <w:rPr>
                <w:rFonts w:ascii="BIZ UDPゴシック" w:eastAsia="BIZ UDPゴシック" w:hAnsi="BIZ UDPゴシック" w:hint="eastAsia"/>
                <w:kern w:val="0"/>
              </w:rPr>
              <w:t>→メールはこちらの</w:t>
            </w:r>
          </w:p>
          <w:p w14:paraId="7356B5D3" w14:textId="51E506E8" w:rsidR="0098076A" w:rsidRPr="0098076A" w:rsidRDefault="00CB1530" w:rsidP="00CB1530">
            <w:pPr>
              <w:ind w:leftChars="800" w:left="1680" w:firstLineChars="2700" w:firstLine="567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二次元コードから</w:t>
            </w:r>
          </w:p>
        </w:tc>
      </w:tr>
    </w:tbl>
    <w:p w14:paraId="631C2857" w14:textId="6808543C" w:rsidR="0098076A" w:rsidRDefault="0098076A">
      <w:pPr>
        <w:rPr>
          <w:rFonts w:hint="eastAsia"/>
        </w:rPr>
      </w:pPr>
    </w:p>
    <w:sectPr w:rsidR="0098076A" w:rsidSect="009807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70EC9" w14:textId="77777777" w:rsidR="00F54F88" w:rsidRDefault="00F54F88" w:rsidP="00F54F88">
      <w:r>
        <w:separator/>
      </w:r>
    </w:p>
  </w:endnote>
  <w:endnote w:type="continuationSeparator" w:id="0">
    <w:p w14:paraId="670F8D95" w14:textId="77777777" w:rsidR="00F54F88" w:rsidRDefault="00F54F88" w:rsidP="00F5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43854" w14:textId="77777777" w:rsidR="00F54F88" w:rsidRDefault="00F54F88" w:rsidP="00F54F88">
      <w:r>
        <w:separator/>
      </w:r>
    </w:p>
  </w:footnote>
  <w:footnote w:type="continuationSeparator" w:id="0">
    <w:p w14:paraId="1EA8A90C" w14:textId="77777777" w:rsidR="00F54F88" w:rsidRDefault="00F54F88" w:rsidP="00F5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6D"/>
    <w:rsid w:val="0098076A"/>
    <w:rsid w:val="00BD406D"/>
    <w:rsid w:val="00CB1530"/>
    <w:rsid w:val="00CD0511"/>
    <w:rsid w:val="00D34C73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CC4CE"/>
  <w15:chartTrackingRefBased/>
  <w15:docId w15:val="{77654315-B745-4E4A-8E76-320AD1BA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0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0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0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0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0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0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0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0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0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0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4F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F88"/>
  </w:style>
  <w:style w:type="paragraph" w:styleId="ac">
    <w:name w:val="footer"/>
    <w:basedOn w:val="a"/>
    <w:link w:val="ad"/>
    <w:uiPriority w:val="99"/>
    <w:unhideWhenUsed/>
    <w:rsid w:val="00F54F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F88"/>
  </w:style>
  <w:style w:type="character" w:styleId="ae">
    <w:name w:val="Hyperlink"/>
    <w:basedOn w:val="a0"/>
    <w:uiPriority w:val="99"/>
    <w:unhideWhenUsed/>
    <w:rsid w:val="00CB15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B1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ikatsueisei@city.sagamihara.kanagaw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100</Words>
  <Characters>570</Characters>
  <DocSecurity>0</DocSecurity>
  <Lines>4</Lines>
  <Paragraphs>1</Paragraphs>
  <ScaleCrop>false</ScaleCrop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2026-03-05T05:12:00Z</dcterms:created>
  <dcterms:modified xsi:type="dcterms:W3CDTF">2026-03-05T06:09:00Z</dcterms:modified>
</cp:coreProperties>
</file>